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8AFFA" w14:textId="77777777" w:rsidR="00554570" w:rsidRPr="00862256" w:rsidRDefault="00554570" w:rsidP="00872C4E">
      <w:pPr>
        <w:spacing w:after="0"/>
        <w:jc w:val="center"/>
        <w:rPr>
          <w:rFonts w:ascii="Times New Roman" w:hAnsi="Times New Roman" w:cs="Times New Roman"/>
          <w:i/>
          <w:iCs/>
          <w:color w:val="0070C0"/>
          <w:sz w:val="20"/>
          <w:szCs w:val="20"/>
        </w:rPr>
      </w:pPr>
      <w:bookmarkStart w:id="0" w:name="_Hlk157005451"/>
      <w:r w:rsidRPr="00862256">
        <w:rPr>
          <w:rFonts w:cstheme="minorHAnsi"/>
          <w:i/>
          <w:iCs/>
          <w:color w:val="0070C0"/>
          <w:sz w:val="20"/>
          <w:szCs w:val="20"/>
        </w:rPr>
        <w:t>[</w:t>
      </w:r>
      <w:r w:rsidRPr="00862256">
        <w:rPr>
          <w:rFonts w:cstheme="minorHAnsi"/>
          <w:b/>
          <w:bCs/>
          <w:i/>
          <w:iCs/>
          <w:color w:val="0070C0"/>
        </w:rPr>
        <w:t>a cura dell’Appaltatore</w:t>
      </w:r>
      <w:r>
        <w:rPr>
          <w:rFonts w:cstheme="minorHAnsi"/>
          <w:b/>
          <w:bCs/>
          <w:i/>
          <w:iCs/>
          <w:color w:val="0070C0"/>
        </w:rPr>
        <w:t xml:space="preserve">. </w:t>
      </w:r>
      <w:bookmarkStart w:id="1" w:name="_Hlk157004942"/>
      <w:r>
        <w:rPr>
          <w:rFonts w:cstheme="minorHAnsi"/>
          <w:b/>
          <w:bCs/>
          <w:i/>
          <w:iCs/>
          <w:color w:val="0070C0"/>
        </w:rPr>
        <w:t xml:space="preserve">In </w:t>
      </w:r>
      <w:r w:rsidRPr="00E13767">
        <w:rPr>
          <w:rFonts w:cstheme="minorHAnsi"/>
          <w:b/>
          <w:bCs/>
          <w:i/>
          <w:iCs/>
          <w:color w:val="0070C0"/>
        </w:rPr>
        <w:t>grigio</w:t>
      </w:r>
      <w:r>
        <w:rPr>
          <w:rFonts w:cstheme="minorHAnsi"/>
          <w:b/>
          <w:bCs/>
          <w:i/>
          <w:iCs/>
          <w:color w:val="0070C0"/>
        </w:rPr>
        <w:t xml:space="preserve"> le parti da compilare</w:t>
      </w:r>
      <w:bookmarkEnd w:id="1"/>
      <w:r w:rsidRPr="00862256">
        <w:rPr>
          <w:rFonts w:cstheme="minorHAnsi"/>
          <w:i/>
          <w:iCs/>
          <w:color w:val="0070C0"/>
          <w:sz w:val="20"/>
          <w:szCs w:val="20"/>
        </w:rPr>
        <w:t>]</w:t>
      </w:r>
    </w:p>
    <w:tbl>
      <w:tblPr>
        <w:tblpPr w:leftFromText="141" w:rightFromText="141" w:vertAnchor="page" w:horzAnchor="margin" w:tblpY="1292"/>
        <w:tblW w:w="0" w:type="auto"/>
        <w:tblLayout w:type="fixed"/>
        <w:tblCellMar>
          <w:left w:w="70" w:type="dxa"/>
          <w:right w:w="70" w:type="dxa"/>
        </w:tblCellMar>
        <w:tblLook w:val="0000" w:firstRow="0" w:lastRow="0" w:firstColumn="0" w:lastColumn="0" w:noHBand="0" w:noVBand="0"/>
      </w:tblPr>
      <w:tblGrid>
        <w:gridCol w:w="9498"/>
      </w:tblGrid>
      <w:tr w:rsidR="00D64EB7" w:rsidRPr="0066641C" w14:paraId="2426DCBE" w14:textId="77777777" w:rsidTr="00D64EB7">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bookmarkEnd w:id="0"/>
          <w:p w14:paraId="6906B41A" w14:textId="707D37F1" w:rsidR="00D64EB7" w:rsidRPr="00554570" w:rsidRDefault="00D64EB7" w:rsidP="00D64EB7">
            <w:pPr>
              <w:spacing w:after="0"/>
              <w:jc w:val="center"/>
              <w:rPr>
                <w:rFonts w:cstheme="minorHAnsi"/>
                <w:b/>
                <w:bCs/>
                <w:sz w:val="28"/>
                <w:szCs w:val="28"/>
              </w:rPr>
            </w:pPr>
            <w:r w:rsidRPr="00554570">
              <w:rPr>
                <w:rFonts w:cstheme="minorHAnsi"/>
                <w:b/>
                <w:bCs/>
                <w:sz w:val="28"/>
                <w:szCs w:val="28"/>
              </w:rPr>
              <w:t>MODELLO M</w:t>
            </w:r>
            <w:r w:rsidR="00554570" w:rsidRPr="00554570">
              <w:rPr>
                <w:rFonts w:cstheme="minorHAnsi"/>
                <w:b/>
                <w:bCs/>
                <w:sz w:val="28"/>
                <w:szCs w:val="28"/>
              </w:rPr>
              <w:t xml:space="preserve">: </w:t>
            </w:r>
            <w:r w:rsidRPr="00554570">
              <w:rPr>
                <w:rFonts w:cstheme="minorHAnsi"/>
                <w:b/>
                <w:bCs/>
                <w:sz w:val="28"/>
                <w:szCs w:val="28"/>
              </w:rPr>
              <w:t>DISTACCO DELLA MANODOPERA</w:t>
            </w:r>
          </w:p>
          <w:p w14:paraId="413833C5" w14:textId="1A6409EB" w:rsidR="00D64EB7" w:rsidRPr="00DC4AD9" w:rsidRDefault="00D64EB7" w:rsidP="00D64EB7">
            <w:pPr>
              <w:spacing w:after="0"/>
              <w:jc w:val="center"/>
              <w:rPr>
                <w:rFonts w:cstheme="minorHAnsi"/>
                <w:sz w:val="24"/>
                <w:szCs w:val="24"/>
              </w:rPr>
            </w:pPr>
            <w:r w:rsidRPr="00D64EB7">
              <w:rPr>
                <w:rFonts w:cstheme="minorHAnsi"/>
              </w:rPr>
              <w:t xml:space="preserve">art. 30 del </w:t>
            </w:r>
            <w:proofErr w:type="spellStart"/>
            <w:r w:rsidRPr="00D64EB7">
              <w:rPr>
                <w:rFonts w:cstheme="minorHAnsi"/>
              </w:rPr>
              <w:t>D.Lgs.</w:t>
            </w:r>
            <w:proofErr w:type="spellEnd"/>
            <w:r w:rsidRPr="00D64EB7">
              <w:rPr>
                <w:rFonts w:cstheme="minorHAnsi"/>
              </w:rPr>
              <w:t xml:space="preserve"> 276/2003 e s.m.i.</w:t>
            </w:r>
          </w:p>
        </w:tc>
      </w:tr>
    </w:tbl>
    <w:p w14:paraId="2E43AADB" w14:textId="01EF2624" w:rsidR="00D64EB7" w:rsidRDefault="00DF53F1" w:rsidP="00D64EB7">
      <w:pPr>
        <w:spacing w:after="0"/>
        <w:rPr>
          <w:rFonts w:cstheme="minorHAnsi"/>
        </w:rPr>
      </w:pPr>
      <w:r>
        <w:tab/>
      </w:r>
    </w:p>
    <w:p w14:paraId="22717D1E" w14:textId="77777777" w:rsidR="00554570" w:rsidRPr="00ED0510" w:rsidRDefault="00554570" w:rsidP="00554570">
      <w:pPr>
        <w:spacing w:after="0" w:line="240" w:lineRule="auto"/>
        <w:ind w:left="4820"/>
        <w:jc w:val="both"/>
        <w:rPr>
          <w:rFonts w:cstheme="minorHAnsi"/>
          <w:b/>
          <w:bCs/>
        </w:rPr>
      </w:pPr>
      <w:bookmarkStart w:id="2" w:name="_Hlk157005423"/>
      <w:r w:rsidRPr="00ED0510">
        <w:rPr>
          <w:rFonts w:cstheme="minorHAnsi"/>
        </w:rPr>
        <w:t>Spett.le</w:t>
      </w:r>
      <w:r w:rsidRPr="00ED0510">
        <w:rPr>
          <w:rFonts w:cstheme="minorHAnsi"/>
          <w:b/>
          <w:bCs/>
        </w:rPr>
        <w:t xml:space="preserve"> </w:t>
      </w:r>
      <w:r w:rsidRPr="00ED0510">
        <w:rPr>
          <w:rFonts w:cstheme="minorHAnsi"/>
          <w:b/>
          <w:bCs/>
        </w:rPr>
        <w:tab/>
        <w:t>ALER BERGAMO LECCO SONDRIO</w:t>
      </w:r>
    </w:p>
    <w:p w14:paraId="76D9B5D2" w14:textId="77777777" w:rsidR="00554570" w:rsidRPr="00ED0510" w:rsidRDefault="00554570" w:rsidP="00554570">
      <w:pPr>
        <w:spacing w:after="0" w:line="240" w:lineRule="auto"/>
        <w:ind w:left="5540" w:firstLine="220"/>
        <w:jc w:val="both"/>
        <w:rPr>
          <w:rFonts w:cstheme="minorHAnsi"/>
        </w:rPr>
      </w:pPr>
      <w:r w:rsidRPr="00ED0510">
        <w:rPr>
          <w:rFonts w:cstheme="minorHAnsi"/>
        </w:rPr>
        <w:t xml:space="preserve">via Mazzini 32/A </w:t>
      </w:r>
    </w:p>
    <w:p w14:paraId="192135E6" w14:textId="77777777" w:rsidR="00554570" w:rsidRDefault="00554570" w:rsidP="00554570">
      <w:pPr>
        <w:spacing w:after="0" w:line="240" w:lineRule="auto"/>
        <w:ind w:left="5320" w:firstLine="440"/>
        <w:jc w:val="both"/>
        <w:rPr>
          <w:rFonts w:cstheme="minorHAnsi"/>
        </w:rPr>
      </w:pPr>
      <w:r w:rsidRPr="00ED0510">
        <w:rPr>
          <w:rFonts w:cstheme="minorHAnsi"/>
        </w:rPr>
        <w:t>24128 Bergamo</w:t>
      </w:r>
    </w:p>
    <w:p w14:paraId="2A1D6EBB" w14:textId="77777777" w:rsidR="00554570" w:rsidRPr="008E32C4" w:rsidRDefault="00554570" w:rsidP="00554570">
      <w:pPr>
        <w:spacing w:after="0" w:line="240" w:lineRule="auto"/>
        <w:ind w:left="5100" w:firstLine="660"/>
        <w:jc w:val="both"/>
        <w:rPr>
          <w:rStyle w:val="Collegamentoipertestuale"/>
          <w:color w:val="auto"/>
        </w:rPr>
      </w:pPr>
      <w:r w:rsidRPr="00DE00E8">
        <w:rPr>
          <w:sz w:val="20"/>
          <w:szCs w:val="20"/>
          <w:shd w:val="clear" w:color="auto" w:fill="EEECE1" w:themeFill="background2"/>
        </w:rPr>
        <w:t xml:space="preserve">UOG BERGAMO: </w:t>
      </w:r>
      <w:hyperlink r:id="rId8" w:history="1">
        <w:r w:rsidRPr="00DE00E8">
          <w:rPr>
            <w:rStyle w:val="Collegamentoipertestuale"/>
            <w:rFonts w:cstheme="minorHAnsi"/>
            <w:color w:val="auto"/>
            <w:sz w:val="20"/>
            <w:szCs w:val="20"/>
            <w:shd w:val="clear" w:color="auto" w:fill="EEECE1" w:themeFill="background2"/>
          </w:rPr>
          <w:t>tecnico@pec.alerbg.it</w:t>
        </w:r>
      </w:hyperlink>
      <w:r>
        <w:rPr>
          <w:rFonts w:cstheme="minorHAnsi"/>
          <w:sz w:val="20"/>
          <w:szCs w:val="20"/>
          <w:shd w:val="clear" w:color="auto" w:fill="EEECE1" w:themeFill="background2"/>
        </w:rPr>
        <w:t xml:space="preserve"> </w:t>
      </w:r>
      <w:r w:rsidRPr="00DE00E8">
        <w:rPr>
          <w:rStyle w:val="Collegamentoipertestuale"/>
          <w:rFonts w:cstheme="minorHAnsi"/>
          <w:color w:val="auto"/>
          <w:u w:val="none"/>
          <w:shd w:val="clear" w:color="auto" w:fill="EEECE1" w:themeFill="background2"/>
        </w:rPr>
        <w:tab/>
      </w:r>
      <w:r w:rsidRPr="008E32C4">
        <w:rPr>
          <w:rStyle w:val="Collegamentoipertestuale"/>
          <w:rFonts w:cstheme="minorHAnsi"/>
          <w:color w:val="auto"/>
          <w:u w:val="none"/>
        </w:rPr>
        <w:tab/>
      </w:r>
      <w:r w:rsidRPr="008E32C4">
        <w:rPr>
          <w:rStyle w:val="Collegamentoipertestuale"/>
          <w:rFonts w:cstheme="minorHAnsi"/>
          <w:b/>
          <w:bCs/>
          <w:i/>
          <w:iCs/>
          <w:color w:val="0070C0"/>
          <w:u w:val="none"/>
        </w:rPr>
        <w:t>[oppure]</w:t>
      </w:r>
    </w:p>
    <w:p w14:paraId="462DBBEC" w14:textId="77777777" w:rsidR="00554570" w:rsidRPr="008E32C4" w:rsidRDefault="00554570" w:rsidP="00554570">
      <w:pPr>
        <w:spacing w:after="0" w:line="240" w:lineRule="auto"/>
        <w:ind w:left="5100" w:firstLine="660"/>
        <w:rPr>
          <w:rStyle w:val="Collegamentoipertestuale"/>
          <w:color w:val="auto"/>
        </w:rPr>
      </w:pPr>
      <w:r w:rsidRPr="00DE00E8">
        <w:rPr>
          <w:sz w:val="20"/>
          <w:szCs w:val="20"/>
          <w:shd w:val="clear" w:color="auto" w:fill="EEECE1" w:themeFill="background2"/>
        </w:rPr>
        <w:t xml:space="preserve">UOG LECCO: </w:t>
      </w:r>
      <w:hyperlink r:id="rId9" w:history="1">
        <w:r w:rsidRPr="00DE00E8">
          <w:rPr>
            <w:rStyle w:val="Collegamentoipertestuale"/>
            <w:color w:val="auto"/>
            <w:sz w:val="20"/>
            <w:szCs w:val="20"/>
            <w:shd w:val="clear" w:color="auto" w:fill="EEECE1" w:themeFill="background2"/>
          </w:rPr>
          <w:t>aler.lc@pec.alerbg.it</w:t>
        </w:r>
      </w:hyperlink>
      <w:r>
        <w:rPr>
          <w:sz w:val="20"/>
          <w:szCs w:val="20"/>
          <w:shd w:val="clear" w:color="auto" w:fill="EEECE1" w:themeFill="background2"/>
        </w:rPr>
        <w:t xml:space="preserve"> </w:t>
      </w:r>
      <w:r>
        <w:rPr>
          <w:sz w:val="20"/>
          <w:szCs w:val="20"/>
          <w:shd w:val="clear" w:color="auto" w:fill="EEECE1" w:themeFill="background2"/>
        </w:rPr>
        <w:tab/>
      </w:r>
      <w:r>
        <w:rPr>
          <w:sz w:val="20"/>
          <w:szCs w:val="20"/>
          <w:shd w:val="clear" w:color="auto" w:fill="EEECE1" w:themeFill="background2"/>
        </w:rPr>
        <w:tab/>
      </w:r>
      <w:r w:rsidRPr="008E32C4">
        <w:rPr>
          <w:rStyle w:val="Collegamentoipertestuale"/>
          <w:color w:val="auto"/>
          <w:sz w:val="20"/>
          <w:szCs w:val="20"/>
          <w:u w:val="none"/>
        </w:rPr>
        <w:tab/>
      </w:r>
      <w:r w:rsidRPr="008E32C4">
        <w:rPr>
          <w:rStyle w:val="Collegamentoipertestuale"/>
          <w:rFonts w:cstheme="minorHAnsi"/>
          <w:b/>
          <w:bCs/>
          <w:i/>
          <w:iCs/>
          <w:color w:val="0070C0"/>
          <w:u w:val="none"/>
        </w:rPr>
        <w:t>[oppure]</w:t>
      </w:r>
    </w:p>
    <w:p w14:paraId="638F2B38" w14:textId="77777777" w:rsidR="00554570" w:rsidRPr="008C1A9B" w:rsidRDefault="00554570" w:rsidP="00554570">
      <w:pPr>
        <w:spacing w:after="0" w:line="240" w:lineRule="auto"/>
        <w:ind w:left="5100" w:firstLine="660"/>
        <w:rPr>
          <w:rFonts w:cstheme="minorHAnsi"/>
          <w:color w:val="0070C0"/>
          <w:sz w:val="18"/>
          <w:szCs w:val="18"/>
        </w:rPr>
      </w:pPr>
      <w:r w:rsidRPr="00DE00E8">
        <w:rPr>
          <w:sz w:val="20"/>
          <w:szCs w:val="20"/>
          <w:shd w:val="clear" w:color="auto" w:fill="EEECE1" w:themeFill="background2"/>
        </w:rPr>
        <w:t>UOG SONDRIO:</w:t>
      </w:r>
      <w:r>
        <w:rPr>
          <w:sz w:val="20"/>
          <w:szCs w:val="20"/>
          <w:shd w:val="clear" w:color="auto" w:fill="EEECE1" w:themeFill="background2"/>
        </w:rPr>
        <w:t xml:space="preserve"> </w:t>
      </w:r>
      <w:hyperlink r:id="rId10" w:history="1">
        <w:r w:rsidRPr="00AD7662">
          <w:rPr>
            <w:rStyle w:val="Collegamentoipertestuale"/>
            <w:rFonts w:cstheme="minorHAnsi"/>
            <w:color w:val="auto"/>
            <w:sz w:val="20"/>
            <w:szCs w:val="20"/>
            <w:shd w:val="clear" w:color="auto" w:fill="EEECE1" w:themeFill="background2"/>
          </w:rPr>
          <w:t>alerso.tecnico@pec.alerbg.it</w:t>
        </w:r>
      </w:hyperlink>
      <w:r w:rsidRPr="00AD7662">
        <w:rPr>
          <w:rFonts w:cstheme="minorHAnsi"/>
          <w:sz w:val="20"/>
          <w:szCs w:val="20"/>
          <w:shd w:val="clear" w:color="auto" w:fill="EEECE1" w:themeFill="background2"/>
        </w:rPr>
        <w:t xml:space="preserve"> </w:t>
      </w:r>
      <w:r w:rsidRPr="00AD7662">
        <w:rPr>
          <w:rFonts w:cstheme="minorHAnsi"/>
          <w:sz w:val="20"/>
          <w:szCs w:val="20"/>
        </w:rPr>
        <w:t xml:space="preserve"> </w:t>
      </w:r>
      <w:r w:rsidRPr="008C1A9B">
        <w:rPr>
          <w:rFonts w:cstheme="minorHAnsi"/>
          <w:color w:val="0070C0"/>
          <w:sz w:val="18"/>
          <w:szCs w:val="18"/>
        </w:rPr>
        <w:tab/>
      </w:r>
    </w:p>
    <w:p w14:paraId="0679DF0F" w14:textId="45E85B4C" w:rsidR="00554570" w:rsidRPr="00F94399" w:rsidRDefault="00554570" w:rsidP="00554570">
      <w:pPr>
        <w:spacing w:after="0" w:line="240" w:lineRule="auto"/>
        <w:ind w:left="5760" w:hanging="940"/>
        <w:jc w:val="both"/>
        <w:rPr>
          <w:rFonts w:cstheme="minorHAnsi"/>
          <w:b/>
          <w:bCs/>
          <w:sz w:val="28"/>
          <w:szCs w:val="28"/>
        </w:rPr>
      </w:pPr>
      <w:r w:rsidRPr="00DE00E8">
        <w:rPr>
          <w:rFonts w:cstheme="minorHAnsi"/>
        </w:rPr>
        <w:t>Alla c.a.</w:t>
      </w:r>
      <w:r w:rsidRPr="008C1A9B">
        <w:rPr>
          <w:rFonts w:cstheme="minorHAnsi"/>
          <w:b/>
          <w:bCs/>
        </w:rPr>
        <w:tab/>
      </w:r>
      <w:r>
        <w:rPr>
          <w:rFonts w:cstheme="minorHAnsi"/>
          <w:b/>
          <w:bCs/>
        </w:rPr>
        <w:t xml:space="preserve">del RESPONSABILE </w:t>
      </w:r>
      <w:r w:rsidR="003B4448">
        <w:rPr>
          <w:rFonts w:cstheme="minorHAnsi"/>
          <w:b/>
          <w:bCs/>
        </w:rPr>
        <w:t xml:space="preserve">UNICO </w:t>
      </w:r>
      <w:r>
        <w:rPr>
          <w:rFonts w:cstheme="minorHAnsi"/>
          <w:b/>
          <w:bCs/>
        </w:rPr>
        <w:t xml:space="preserve">DEL PROGETTO </w:t>
      </w:r>
    </w:p>
    <w:p w14:paraId="0C6F0284"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19C0410C" w14:textId="77777777" w:rsidR="00554570" w:rsidRPr="008E32C4" w:rsidRDefault="00554570" w:rsidP="00554570">
      <w:pPr>
        <w:shd w:val="clear" w:color="auto" w:fill="EEECE1" w:themeFill="background2"/>
        <w:spacing w:after="0" w:line="240" w:lineRule="auto"/>
        <w:ind w:left="5812"/>
        <w:jc w:val="both"/>
        <w:rPr>
          <w:rFonts w:cstheme="minorHAnsi"/>
        </w:rPr>
      </w:pPr>
      <w:hyperlink r:id="rId11" w:history="1">
        <w:r w:rsidRPr="007D1B62">
          <w:rPr>
            <w:rStyle w:val="Collegamentoipertestuale"/>
            <w:rFonts w:cstheme="minorHAnsi"/>
            <w:color w:val="auto"/>
            <w:shd w:val="clear" w:color="auto" w:fill="EEECE1" w:themeFill="background2"/>
          </w:rPr>
          <w:t>_________@___________</w:t>
        </w:r>
      </w:hyperlink>
      <w:r w:rsidRPr="007D1B62">
        <w:rPr>
          <w:rStyle w:val="Collegamentoipertestuale"/>
          <w:rFonts w:cstheme="minorHAnsi"/>
          <w:color w:val="auto"/>
          <w:shd w:val="clear" w:color="auto" w:fill="EEECE1" w:themeFill="background2"/>
        </w:rPr>
        <w:t>_</w:t>
      </w:r>
      <w:r w:rsidRPr="008E32C4">
        <w:rPr>
          <w:rFonts w:cstheme="minorHAnsi"/>
        </w:rPr>
        <w:t xml:space="preserve"> </w:t>
      </w:r>
    </w:p>
    <w:p w14:paraId="7F8C1A95" w14:textId="77777777" w:rsidR="00554570" w:rsidRPr="008E32C4" w:rsidRDefault="00554570" w:rsidP="00554570">
      <w:pPr>
        <w:spacing w:before="240" w:after="0" w:line="240" w:lineRule="auto"/>
        <w:ind w:left="5760" w:hanging="940"/>
        <w:jc w:val="both"/>
        <w:rPr>
          <w:rFonts w:cstheme="minorHAnsi"/>
          <w:b/>
          <w:bCs/>
          <w:sz w:val="28"/>
          <w:szCs w:val="28"/>
        </w:rPr>
      </w:pPr>
      <w:r w:rsidRPr="008E32C4">
        <w:rPr>
          <w:rFonts w:cstheme="minorHAnsi"/>
          <w:b/>
          <w:bCs/>
        </w:rPr>
        <w:tab/>
        <w:t xml:space="preserve">del DIRETTORE DEI LAVORI </w:t>
      </w:r>
    </w:p>
    <w:p w14:paraId="3CE4D34B"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318AC62E" w14:textId="77777777" w:rsidR="00554570" w:rsidRPr="008E32C4" w:rsidRDefault="00554570" w:rsidP="00554570">
      <w:pPr>
        <w:shd w:val="clear" w:color="auto" w:fill="EEECE1" w:themeFill="background2"/>
        <w:spacing w:after="0" w:line="240" w:lineRule="auto"/>
        <w:ind w:left="5812"/>
        <w:jc w:val="both"/>
        <w:rPr>
          <w:rFonts w:cstheme="minorHAnsi"/>
        </w:rPr>
      </w:pPr>
      <w:hyperlink r:id="rId12" w:history="1">
        <w:r w:rsidRPr="007D1B62">
          <w:rPr>
            <w:rStyle w:val="Collegamentoipertestuale"/>
            <w:rFonts w:cstheme="minorHAnsi"/>
            <w:color w:val="auto"/>
            <w:shd w:val="clear" w:color="auto" w:fill="EEECE1" w:themeFill="background2"/>
          </w:rPr>
          <w:t>_________@___________</w:t>
        </w:r>
      </w:hyperlink>
      <w:r w:rsidRPr="007D1B62">
        <w:rPr>
          <w:rStyle w:val="Collegamentoipertestuale"/>
          <w:rFonts w:cstheme="minorHAnsi"/>
          <w:color w:val="auto"/>
          <w:shd w:val="clear" w:color="auto" w:fill="EEECE1" w:themeFill="background2"/>
        </w:rPr>
        <w:t>_</w:t>
      </w:r>
      <w:r w:rsidRPr="008E32C4">
        <w:rPr>
          <w:rFonts w:cstheme="minorHAnsi"/>
        </w:rPr>
        <w:t xml:space="preserve"> </w:t>
      </w:r>
    </w:p>
    <w:p w14:paraId="33E195B3" w14:textId="77777777" w:rsidR="00554570" w:rsidRPr="008E32C4" w:rsidRDefault="00554570" w:rsidP="00554570">
      <w:pPr>
        <w:spacing w:before="240" w:after="0" w:line="240" w:lineRule="auto"/>
        <w:ind w:left="5760" w:hanging="940"/>
        <w:jc w:val="both"/>
        <w:rPr>
          <w:rFonts w:cstheme="minorHAnsi"/>
          <w:b/>
          <w:bCs/>
        </w:rPr>
      </w:pPr>
      <w:r w:rsidRPr="008E32C4">
        <w:rPr>
          <w:rFonts w:cstheme="minorHAnsi"/>
          <w:b/>
          <w:bCs/>
        </w:rPr>
        <w:tab/>
        <w:t>del COORDINATORE DELLA SICUREZZA IN ESECUZIONE</w:t>
      </w:r>
    </w:p>
    <w:p w14:paraId="7038B656"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4AB7F7EE" w14:textId="77777777" w:rsidR="00554570" w:rsidRPr="008E32C4" w:rsidRDefault="00554570" w:rsidP="00554570">
      <w:pPr>
        <w:shd w:val="clear" w:color="auto" w:fill="EEECE1" w:themeFill="background2"/>
        <w:spacing w:after="0" w:line="240" w:lineRule="auto"/>
        <w:ind w:left="5812"/>
        <w:jc w:val="both"/>
        <w:rPr>
          <w:rFonts w:cstheme="minorHAnsi"/>
        </w:rPr>
      </w:pPr>
      <w:hyperlink r:id="rId13" w:history="1">
        <w:r w:rsidRPr="007D1B62">
          <w:rPr>
            <w:rStyle w:val="Collegamentoipertestuale"/>
            <w:rFonts w:cstheme="minorHAnsi"/>
            <w:color w:val="auto"/>
            <w:shd w:val="clear" w:color="auto" w:fill="EEECE1" w:themeFill="background2"/>
          </w:rPr>
          <w:t>_________@___________</w:t>
        </w:r>
      </w:hyperlink>
      <w:r w:rsidRPr="007D1B62">
        <w:rPr>
          <w:rStyle w:val="Collegamentoipertestuale"/>
          <w:rFonts w:cstheme="minorHAnsi"/>
          <w:color w:val="auto"/>
          <w:shd w:val="clear" w:color="auto" w:fill="EEECE1" w:themeFill="background2"/>
        </w:rPr>
        <w:t>_</w:t>
      </w:r>
      <w:r w:rsidRPr="008E32C4">
        <w:rPr>
          <w:rFonts w:cstheme="minorHAnsi"/>
        </w:rPr>
        <w:t xml:space="preserve"> </w:t>
      </w:r>
    </w:p>
    <w:bookmarkEnd w:id="2"/>
    <w:p w14:paraId="355CA775" w14:textId="77777777" w:rsidR="00D64EB7" w:rsidRPr="00AA665E" w:rsidRDefault="00D64EB7" w:rsidP="00D64EB7">
      <w:pPr>
        <w:pStyle w:val="Rientrocorpodeltesto21"/>
        <w:spacing w:line="276" w:lineRule="auto"/>
        <w:ind w:left="1418"/>
        <w:rPr>
          <w:rFonts w:asciiTheme="minorHAnsi" w:hAnsiTheme="minorHAnsi" w:cstheme="minorHAnsi"/>
          <w:b/>
          <w:bCs/>
          <w:sz w:val="22"/>
          <w:szCs w:val="22"/>
        </w:rPr>
      </w:pPr>
    </w:p>
    <w:p w14:paraId="22759FDB" w14:textId="77777777" w:rsidR="00554570" w:rsidRPr="0075708F" w:rsidRDefault="00554570" w:rsidP="00554570">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5825945" w14:textId="6B27C9FF" w:rsidR="00554570" w:rsidRPr="0075708F" w:rsidRDefault="00554570" w:rsidP="00554570">
      <w:pPr>
        <w:pStyle w:val="Rientrocorpodeltesto21"/>
        <w:spacing w:line="276" w:lineRule="auto"/>
        <w:ind w:left="1418" w:firstLine="0"/>
        <w:rPr>
          <w:rFonts w:asciiTheme="minorHAnsi" w:eastAsia="Arial" w:hAnsiTheme="minorHAnsi" w:cstheme="minorHAnsi"/>
          <w:b/>
          <w:bCs/>
        </w:rPr>
      </w:pPr>
      <w:r w:rsidRPr="00554570">
        <w:rPr>
          <w:rFonts w:asciiTheme="minorHAnsi" w:eastAsia="Arial" w:hAnsiTheme="minorHAnsi" w:cstheme="minorHAnsi"/>
          <w:b/>
          <w:bCs/>
        </w:rPr>
        <w:t>DISTACCO DELLA MANODOPERA</w:t>
      </w:r>
      <w:r>
        <w:rPr>
          <w:rFonts w:asciiTheme="minorHAnsi" w:eastAsia="Arial" w:hAnsiTheme="minorHAnsi" w:cstheme="minorHAnsi"/>
          <w:b/>
          <w:bCs/>
        </w:rPr>
        <w:t xml:space="preserve"> ai sensi dell’art. </w:t>
      </w:r>
      <w:r w:rsidRPr="00554570">
        <w:rPr>
          <w:rFonts w:asciiTheme="minorHAnsi" w:eastAsia="Arial" w:hAnsiTheme="minorHAnsi" w:cstheme="minorHAnsi"/>
          <w:b/>
          <w:bCs/>
        </w:rPr>
        <w:t xml:space="preserve">30 del </w:t>
      </w:r>
      <w:proofErr w:type="spellStart"/>
      <w:r w:rsidRPr="00554570">
        <w:rPr>
          <w:rFonts w:asciiTheme="minorHAnsi" w:eastAsia="Arial" w:hAnsiTheme="minorHAnsi" w:cstheme="minorHAnsi"/>
          <w:b/>
          <w:bCs/>
        </w:rPr>
        <w:t>D.Lgs.</w:t>
      </w:r>
      <w:proofErr w:type="spellEnd"/>
      <w:r w:rsidRPr="00554570">
        <w:rPr>
          <w:rFonts w:asciiTheme="minorHAnsi" w:eastAsia="Arial" w:hAnsiTheme="minorHAnsi" w:cstheme="minorHAnsi"/>
          <w:b/>
          <w:bCs/>
        </w:rPr>
        <w:t xml:space="preserve"> 276/2003 e s.m.i.</w:t>
      </w:r>
    </w:p>
    <w:p w14:paraId="61DF8A95" w14:textId="77777777" w:rsidR="00554570" w:rsidRDefault="00554570" w:rsidP="00554570">
      <w:pPr>
        <w:spacing w:before="240" w:after="80"/>
        <w:rPr>
          <w:rFonts w:eastAsia="Arial" w:cstheme="minorHAnsi"/>
        </w:rPr>
      </w:pPr>
      <w:bookmarkStart w:id="4" w:name="_Hlk156836548"/>
      <w:bookmarkEnd w:id="3"/>
      <w:r w:rsidRPr="00ED0510">
        <w:rPr>
          <w:rFonts w:eastAsia="Arial" w:cstheme="minorHAnsi"/>
          <w:spacing w:val="1"/>
        </w:rPr>
        <w:t>I</w:t>
      </w:r>
      <w:r w:rsidRPr="00ED0510">
        <w:rPr>
          <w:rFonts w:eastAsia="Arial" w:cstheme="minorHAnsi"/>
        </w:rPr>
        <w:t>l</w:t>
      </w:r>
      <w:r w:rsidRPr="00ED0510">
        <w:rPr>
          <w:rFonts w:eastAsia="Arial" w:cstheme="minorHAnsi"/>
          <w:spacing w:val="8"/>
        </w:rPr>
        <w:t xml:space="preserve"> </w:t>
      </w:r>
      <w:r w:rsidRPr="00ED0510">
        <w:rPr>
          <w:rFonts w:eastAsia="Arial" w:cstheme="minorHAnsi"/>
        </w:rPr>
        <w:t>so</w:t>
      </w:r>
      <w:r w:rsidRPr="00ED0510">
        <w:rPr>
          <w:rFonts w:eastAsia="Arial" w:cstheme="minorHAnsi"/>
          <w:spacing w:val="-1"/>
        </w:rPr>
        <w:t>t</w:t>
      </w:r>
      <w:r w:rsidRPr="00ED0510">
        <w:rPr>
          <w:rFonts w:eastAsia="Arial" w:cstheme="minorHAnsi"/>
          <w:spacing w:val="1"/>
        </w:rPr>
        <w:t>t</w:t>
      </w:r>
      <w:r w:rsidRPr="00ED0510">
        <w:rPr>
          <w:rFonts w:eastAsia="Arial" w:cstheme="minorHAnsi"/>
        </w:rPr>
        <w:t>oscr</w:t>
      </w:r>
      <w:r w:rsidRPr="00ED0510">
        <w:rPr>
          <w:rFonts w:eastAsia="Arial" w:cstheme="minorHAnsi"/>
          <w:spacing w:val="-1"/>
        </w:rPr>
        <w:t>i</w:t>
      </w:r>
      <w:r w:rsidRPr="00ED0510">
        <w:rPr>
          <w:rFonts w:eastAsia="Arial" w:cstheme="minorHAnsi"/>
          <w:spacing w:val="1"/>
        </w:rPr>
        <w:t>tt</w:t>
      </w:r>
      <w:r w:rsidRPr="00ED0510">
        <w:rPr>
          <w:rFonts w:eastAsia="Arial" w:cstheme="minorHAnsi"/>
        </w:rPr>
        <w:t>o</w:t>
      </w:r>
      <w:r>
        <w:rPr>
          <w:rFonts w:eastAsia="Arial" w:cstheme="minorHAnsi"/>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54570" w14:paraId="5ABDFFF7" w14:textId="77777777" w:rsidTr="00171A72">
        <w:tc>
          <w:tcPr>
            <w:tcW w:w="2263" w:type="dxa"/>
            <w:vAlign w:val="center"/>
          </w:tcPr>
          <w:p w14:paraId="57D46911" w14:textId="77777777" w:rsidR="00554570" w:rsidRDefault="00554570" w:rsidP="00171A72">
            <w:pPr>
              <w:spacing w:after="80"/>
              <w:jc w:val="right"/>
              <w:rPr>
                <w:rFonts w:eastAsia="Arial" w:cstheme="minorHAnsi"/>
                <w:lang w:val="it-IT"/>
              </w:rPr>
            </w:pPr>
            <w:bookmarkStart w:id="5"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0ACFA372" w14:textId="77777777" w:rsidR="00554570" w:rsidRPr="008E32C4" w:rsidRDefault="00554570" w:rsidP="00171A72">
            <w:pPr>
              <w:spacing w:after="80"/>
              <w:jc w:val="both"/>
              <w:rPr>
                <w:rFonts w:eastAsia="Arial" w:cstheme="minorHAnsi"/>
                <w:b/>
                <w:bCs/>
                <w:lang w:val="it-IT"/>
              </w:rPr>
            </w:pPr>
          </w:p>
        </w:tc>
      </w:tr>
      <w:tr w:rsidR="00554570" w14:paraId="2805AB42" w14:textId="77777777" w:rsidTr="00171A72">
        <w:tc>
          <w:tcPr>
            <w:tcW w:w="2263" w:type="dxa"/>
            <w:vAlign w:val="center"/>
          </w:tcPr>
          <w:p w14:paraId="46117F5F"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85034C8" w14:textId="77777777" w:rsidR="00554570" w:rsidRPr="008E32C4" w:rsidRDefault="00554570" w:rsidP="00171A72">
            <w:pPr>
              <w:spacing w:after="80"/>
              <w:jc w:val="both"/>
              <w:rPr>
                <w:rFonts w:eastAsia="Arial" w:cstheme="minorHAnsi"/>
                <w:b/>
                <w:bCs/>
                <w:lang w:val="it-IT"/>
              </w:rPr>
            </w:pPr>
          </w:p>
        </w:tc>
      </w:tr>
      <w:tr w:rsidR="00554570" w14:paraId="04D305BF" w14:textId="77777777" w:rsidTr="00171A72">
        <w:tc>
          <w:tcPr>
            <w:tcW w:w="2263" w:type="dxa"/>
            <w:vAlign w:val="center"/>
          </w:tcPr>
          <w:p w14:paraId="7C87CB34" w14:textId="77777777" w:rsidR="00554570" w:rsidRDefault="00554570"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08B8DFE" w14:textId="77777777" w:rsidR="00554570" w:rsidRPr="008E32C4" w:rsidRDefault="00554570" w:rsidP="00171A72">
            <w:pPr>
              <w:spacing w:after="80"/>
              <w:jc w:val="both"/>
              <w:rPr>
                <w:rFonts w:eastAsia="Arial" w:cstheme="minorHAnsi"/>
                <w:b/>
                <w:bCs/>
                <w:lang w:val="it-IT"/>
              </w:rPr>
            </w:pPr>
          </w:p>
        </w:tc>
      </w:tr>
      <w:tr w:rsidR="00554570" w14:paraId="2380D1D4" w14:textId="77777777" w:rsidTr="00171A72">
        <w:tc>
          <w:tcPr>
            <w:tcW w:w="2263" w:type="dxa"/>
            <w:vAlign w:val="center"/>
          </w:tcPr>
          <w:p w14:paraId="2E9013E8" w14:textId="77777777" w:rsidR="00554570" w:rsidRDefault="00554570"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8586E00" w14:textId="77777777" w:rsidR="00554570" w:rsidRPr="008E32C4" w:rsidRDefault="00554570" w:rsidP="00171A72">
            <w:pPr>
              <w:spacing w:after="80"/>
              <w:jc w:val="both"/>
              <w:rPr>
                <w:rFonts w:eastAsia="Arial" w:cstheme="minorHAnsi"/>
                <w:b/>
                <w:bCs/>
                <w:lang w:val="it-IT"/>
              </w:rPr>
            </w:pPr>
          </w:p>
        </w:tc>
      </w:tr>
      <w:tr w:rsidR="00554570" w:rsidRPr="006D7F30" w14:paraId="6C895B3A" w14:textId="77777777" w:rsidTr="00171A72">
        <w:tc>
          <w:tcPr>
            <w:tcW w:w="2263" w:type="dxa"/>
            <w:vAlign w:val="center"/>
          </w:tcPr>
          <w:p w14:paraId="1FFE6951"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E1AFDD9" w14:textId="77777777" w:rsidR="00554570" w:rsidRPr="006D7F30" w:rsidRDefault="00554570" w:rsidP="00171A72">
            <w:pPr>
              <w:spacing w:after="80"/>
              <w:jc w:val="both"/>
              <w:rPr>
                <w:rFonts w:eastAsia="Arial" w:cstheme="minorHAnsi"/>
                <w:b/>
                <w:bCs/>
                <w:lang w:val="it-IT"/>
              </w:rPr>
            </w:pPr>
          </w:p>
        </w:tc>
      </w:tr>
      <w:tr w:rsidR="00554570" w:rsidRPr="006D7F30" w14:paraId="346EA6D4" w14:textId="77777777" w:rsidTr="00171A72">
        <w:tc>
          <w:tcPr>
            <w:tcW w:w="2263" w:type="dxa"/>
            <w:vAlign w:val="center"/>
          </w:tcPr>
          <w:p w14:paraId="6C7DA166"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2AA5C476" w14:textId="77777777" w:rsidR="00554570" w:rsidRPr="006D7F30" w:rsidRDefault="00554570" w:rsidP="00171A72">
            <w:pPr>
              <w:spacing w:after="80"/>
              <w:jc w:val="both"/>
              <w:rPr>
                <w:rFonts w:eastAsia="Arial" w:cstheme="minorHAnsi"/>
                <w:b/>
                <w:bCs/>
                <w:lang w:val="it-IT"/>
              </w:rPr>
            </w:pPr>
          </w:p>
        </w:tc>
      </w:tr>
      <w:tr w:rsidR="00554570" w:rsidRPr="00824173" w14:paraId="21E7D7EE" w14:textId="77777777" w:rsidTr="00171A72">
        <w:tc>
          <w:tcPr>
            <w:tcW w:w="2263" w:type="dxa"/>
            <w:vAlign w:val="center"/>
          </w:tcPr>
          <w:p w14:paraId="1402E331" w14:textId="77777777" w:rsidR="00554570" w:rsidRDefault="00554570"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D28FEA" w14:textId="77777777" w:rsidR="00554570" w:rsidRPr="008E32C4" w:rsidRDefault="00554570" w:rsidP="00171A72">
            <w:pPr>
              <w:spacing w:after="80"/>
              <w:jc w:val="both"/>
              <w:rPr>
                <w:rFonts w:eastAsia="Arial" w:cstheme="minorHAnsi"/>
                <w:b/>
                <w:bCs/>
                <w:lang w:val="it-IT"/>
              </w:rPr>
            </w:pPr>
          </w:p>
        </w:tc>
      </w:tr>
      <w:tr w:rsidR="00554570" w14:paraId="265458D2" w14:textId="77777777" w:rsidTr="00171A72">
        <w:tc>
          <w:tcPr>
            <w:tcW w:w="2263" w:type="dxa"/>
            <w:vAlign w:val="center"/>
          </w:tcPr>
          <w:p w14:paraId="565389B8"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DD743E4" w14:textId="77777777" w:rsidR="00554570" w:rsidRPr="008E32C4" w:rsidRDefault="00554570" w:rsidP="00171A72">
            <w:pPr>
              <w:spacing w:after="80"/>
              <w:jc w:val="both"/>
              <w:rPr>
                <w:rFonts w:eastAsia="Arial" w:cstheme="minorHAnsi"/>
                <w:b/>
                <w:bCs/>
                <w:lang w:val="it-IT"/>
              </w:rPr>
            </w:pPr>
          </w:p>
        </w:tc>
      </w:tr>
      <w:tr w:rsidR="00554570" w14:paraId="120DB63D" w14:textId="77777777" w:rsidTr="00171A72">
        <w:tc>
          <w:tcPr>
            <w:tcW w:w="2263" w:type="dxa"/>
            <w:vAlign w:val="center"/>
          </w:tcPr>
          <w:p w14:paraId="0CE045B6" w14:textId="77777777" w:rsidR="00554570" w:rsidRDefault="00554570"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2DF0D4B" w14:textId="77777777" w:rsidR="00554570" w:rsidRPr="008E32C4" w:rsidRDefault="00554570" w:rsidP="00171A72">
            <w:pPr>
              <w:spacing w:after="80"/>
              <w:jc w:val="both"/>
              <w:rPr>
                <w:rFonts w:eastAsia="Arial" w:cstheme="minorHAnsi"/>
                <w:b/>
                <w:bCs/>
                <w:lang w:val="it-IT"/>
              </w:rPr>
            </w:pPr>
          </w:p>
        </w:tc>
      </w:tr>
    </w:tbl>
    <w:bookmarkEnd w:id="4"/>
    <w:bookmarkEnd w:id="5"/>
    <w:p w14:paraId="27544B98" w14:textId="0B27CE8D" w:rsidR="000552A0" w:rsidRPr="00082C6D" w:rsidRDefault="000552A0" w:rsidP="00554570">
      <w:pPr>
        <w:pStyle w:val="Corpotesto"/>
        <w:spacing w:before="240" w:line="276" w:lineRule="auto"/>
        <w:jc w:val="both"/>
        <w:rPr>
          <w:rFonts w:asciiTheme="minorHAnsi" w:hAnsiTheme="minorHAnsi" w:cstheme="minorHAnsi"/>
          <w:b/>
          <w:sz w:val="22"/>
          <w:szCs w:val="22"/>
        </w:rPr>
      </w:pPr>
      <w:r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w:t>
      </w:r>
      <w:r w:rsidR="00F93F2C">
        <w:rPr>
          <w:rFonts w:asciiTheme="minorHAnsi" w:hAnsiTheme="minorHAnsi" w:cstheme="minorHAnsi"/>
          <w:b/>
          <w:sz w:val="22"/>
          <w:szCs w:val="22"/>
        </w:rPr>
        <w:t xml:space="preserve"> </w:t>
      </w:r>
      <w:r w:rsidRPr="00082C6D">
        <w:rPr>
          <w:rFonts w:asciiTheme="minorHAnsi" w:hAnsiTheme="minorHAnsi" w:cstheme="minorHAnsi"/>
          <w:b/>
          <w:sz w:val="22"/>
          <w:szCs w:val="22"/>
        </w:rPr>
        <w:t xml:space="preserve">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w:t>
      </w:r>
      <w:r w:rsidR="00F93F2C">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 e s.m.i.</w:t>
      </w:r>
    </w:p>
    <w:p w14:paraId="6104D465" w14:textId="42A689DE" w:rsidR="0025519A" w:rsidRDefault="0025519A" w:rsidP="0025519A">
      <w:pPr>
        <w:spacing w:before="240" w:after="240"/>
        <w:ind w:left="360"/>
        <w:jc w:val="center"/>
        <w:rPr>
          <w:rFonts w:cstheme="minorHAnsi"/>
          <w:b/>
          <w:sz w:val="28"/>
          <w:szCs w:val="28"/>
          <w:u w:val="single"/>
        </w:rPr>
      </w:pPr>
      <w:r>
        <w:rPr>
          <w:rFonts w:cstheme="minorHAnsi"/>
          <w:b/>
          <w:sz w:val="32"/>
          <w:szCs w:val="32"/>
          <w:u w:val="single"/>
        </w:rPr>
        <w:t>COMUNICA</w:t>
      </w:r>
      <w:r>
        <w:rPr>
          <w:rFonts w:cstheme="minorHAnsi"/>
          <w:b/>
          <w:sz w:val="28"/>
          <w:szCs w:val="28"/>
          <w:u w:val="single"/>
        </w:rPr>
        <w:t>:</w:t>
      </w:r>
      <w:r w:rsidRPr="00554570">
        <w:rPr>
          <w:rFonts w:cstheme="minorHAnsi"/>
          <w:b/>
          <w:sz w:val="28"/>
          <w:szCs w:val="28"/>
          <w:u w:val="single"/>
        </w:rPr>
        <w:t xml:space="preserve"> </w:t>
      </w:r>
    </w:p>
    <w:p w14:paraId="6273E173" w14:textId="3448D670" w:rsidR="0025519A" w:rsidRPr="00F91316" w:rsidRDefault="0025519A" w:rsidP="0025519A">
      <w:pPr>
        <w:spacing w:after="80" w:line="360" w:lineRule="auto"/>
        <w:jc w:val="both"/>
        <w:rPr>
          <w:rFonts w:eastAsia="Arial" w:cstheme="minorHAnsi"/>
        </w:rPr>
      </w:pPr>
      <w:r>
        <w:rPr>
          <w:rFonts w:eastAsia="Arial" w:cstheme="minorHAnsi"/>
        </w:rPr>
        <w:lastRenderedPageBreak/>
        <w:t xml:space="preserve">che </w:t>
      </w:r>
      <w:r w:rsidRPr="00D64EB7">
        <w:rPr>
          <w:rFonts w:eastAsia="Arial" w:cstheme="minorHAnsi"/>
        </w:rPr>
        <w:t>in data</w:t>
      </w:r>
      <w:r>
        <w:rPr>
          <w:rFonts w:eastAsia="Arial" w:cstheme="minorHAnsi"/>
        </w:rPr>
        <w:t xml:space="preserve"> </w:t>
      </w:r>
      <w:r w:rsidRPr="00554570">
        <w:rPr>
          <w:rFonts w:eastAsia="Arial" w:cstheme="minorHAnsi"/>
          <w:b/>
          <w:bCs/>
          <w:shd w:val="clear" w:color="auto" w:fill="EEECE1" w:themeFill="background2"/>
        </w:rPr>
        <w:t>_______________</w:t>
      </w:r>
      <w:r w:rsidRPr="00D64EB7">
        <w:rPr>
          <w:rFonts w:eastAsia="Arial" w:cstheme="minorHAnsi"/>
        </w:rPr>
        <w:t xml:space="preserve"> </w:t>
      </w:r>
      <w:r>
        <w:rPr>
          <w:rFonts w:eastAsia="Arial" w:cstheme="minorHAnsi"/>
        </w:rPr>
        <w:t>è stato sottoscritto</w:t>
      </w:r>
      <w:r w:rsidRPr="00ED0510">
        <w:rPr>
          <w:rFonts w:eastAsia="Arial" w:cstheme="minorHAnsi"/>
        </w:rPr>
        <w:t xml:space="preserve"> </w:t>
      </w:r>
      <w:r>
        <w:rPr>
          <w:rFonts w:eastAsia="Arial" w:cstheme="minorHAnsi"/>
        </w:rPr>
        <w:t>un</w:t>
      </w:r>
      <w:r w:rsidRPr="00D64EB7">
        <w:rPr>
          <w:rFonts w:eastAsia="Arial" w:cstheme="minorHAnsi"/>
        </w:rPr>
        <w:t xml:space="preserve"> contratto di distacco</w:t>
      </w:r>
      <w:r>
        <w:rPr>
          <w:rFonts w:eastAsia="Arial" w:cstheme="minorHAnsi"/>
        </w:rPr>
        <w:t xml:space="preserve"> della manodopera</w:t>
      </w:r>
      <w:r w:rsidRPr="00D64EB7">
        <w:rPr>
          <w:rFonts w:eastAsia="Arial" w:cstheme="minorHAnsi"/>
        </w:rPr>
        <w:t xml:space="preserve"> </w:t>
      </w:r>
      <w:r>
        <w:rPr>
          <w:rFonts w:eastAsia="Arial" w:cstheme="minorHAnsi"/>
        </w:rPr>
        <w:t>con</w:t>
      </w:r>
      <w:r w:rsidRPr="00D64EB7">
        <w:rPr>
          <w:rFonts w:eastAsia="Arial" w:cstheme="minorHAnsi"/>
        </w:rPr>
        <w:t xml:space="preserve"> </w:t>
      </w:r>
      <w:r w:rsidRPr="00554570">
        <w:rPr>
          <w:rFonts w:eastAsia="Arial" w:cstheme="minorHAnsi"/>
          <w:b/>
          <w:bCs/>
          <w:shd w:val="clear" w:color="auto" w:fill="EEECE1" w:themeFill="background2"/>
        </w:rPr>
        <w:t>_____________________________</w:t>
      </w:r>
      <w:r w:rsidRPr="0025519A">
        <w:rPr>
          <w:rFonts w:eastAsia="Arial" w:cstheme="minorHAnsi"/>
        </w:rPr>
        <w:t xml:space="preserve"> </w:t>
      </w:r>
      <w:r w:rsidR="00163FF6">
        <w:rPr>
          <w:rFonts w:eastAsia="Arial" w:cstheme="minorHAnsi"/>
        </w:rPr>
        <w:t>-</w:t>
      </w:r>
      <w:r w:rsidRPr="0025519A">
        <w:rPr>
          <w:rFonts w:eastAsia="Arial" w:cstheme="minorHAnsi"/>
        </w:rPr>
        <w:t xml:space="preserve"> sede </w:t>
      </w:r>
      <w:r w:rsidR="00163FF6">
        <w:rPr>
          <w:rFonts w:eastAsia="Arial" w:cstheme="minorHAnsi"/>
        </w:rPr>
        <w:t xml:space="preserve">legale </w:t>
      </w:r>
      <w:r w:rsidRPr="0025519A">
        <w:rPr>
          <w:rFonts w:eastAsia="Arial" w:cstheme="minorHAnsi"/>
        </w:rPr>
        <w:t xml:space="preserve">in </w:t>
      </w:r>
      <w:r w:rsidRPr="00554570">
        <w:rPr>
          <w:rFonts w:eastAsia="Arial" w:cstheme="minorHAnsi"/>
          <w:b/>
          <w:bCs/>
          <w:shd w:val="clear" w:color="auto" w:fill="EEECE1" w:themeFill="background2"/>
        </w:rPr>
        <w:t>_______________</w:t>
      </w:r>
      <w:r>
        <w:rPr>
          <w:rFonts w:eastAsia="Arial" w:cstheme="minorHAnsi"/>
        </w:rPr>
        <w:t xml:space="preserve"> - C.F. </w:t>
      </w:r>
      <w:r w:rsidRPr="00554570">
        <w:rPr>
          <w:rFonts w:eastAsia="Arial" w:cstheme="minorHAnsi"/>
          <w:b/>
          <w:bCs/>
          <w:shd w:val="clear" w:color="auto" w:fill="EEECE1" w:themeFill="background2"/>
        </w:rPr>
        <w:t>_______________</w:t>
      </w:r>
      <w:r>
        <w:rPr>
          <w:rFonts w:eastAsia="Arial" w:cstheme="minorHAnsi"/>
        </w:rPr>
        <w:t xml:space="preserve"> - P.IVA </w:t>
      </w:r>
      <w:r w:rsidRPr="00554570">
        <w:rPr>
          <w:rFonts w:eastAsia="Arial" w:cstheme="minorHAnsi"/>
          <w:b/>
          <w:bCs/>
          <w:shd w:val="clear" w:color="auto" w:fill="EEECE1" w:themeFill="background2"/>
        </w:rPr>
        <w:t>_______________</w:t>
      </w:r>
      <w:r>
        <w:rPr>
          <w:rFonts w:eastAsia="Arial" w:cstheme="minorHAnsi"/>
        </w:rPr>
        <w:t xml:space="preserve"> della durata di </w:t>
      </w:r>
      <w:r w:rsidRPr="00554570">
        <w:rPr>
          <w:rFonts w:eastAsia="Arial" w:cstheme="minorHAnsi"/>
          <w:b/>
          <w:bCs/>
          <w:shd w:val="clear" w:color="auto" w:fill="EEECE1" w:themeFill="background2"/>
        </w:rPr>
        <w:t>_______________</w:t>
      </w:r>
    </w:p>
    <w:p w14:paraId="361F1263" w14:textId="7C2500FC" w:rsidR="000552A0" w:rsidRPr="00554570" w:rsidRDefault="0025519A" w:rsidP="000552A0">
      <w:pPr>
        <w:spacing w:before="240" w:after="240"/>
        <w:ind w:left="360"/>
        <w:jc w:val="center"/>
        <w:rPr>
          <w:rFonts w:cstheme="minorHAnsi"/>
          <w:b/>
          <w:sz w:val="28"/>
          <w:szCs w:val="28"/>
          <w:u w:val="single"/>
        </w:rPr>
      </w:pPr>
      <w:r>
        <w:rPr>
          <w:rFonts w:cstheme="minorHAnsi"/>
          <w:b/>
          <w:sz w:val="32"/>
          <w:szCs w:val="32"/>
          <w:u w:val="single"/>
        </w:rPr>
        <w:t xml:space="preserve">E </w:t>
      </w:r>
      <w:r w:rsidR="000552A0" w:rsidRPr="00554570">
        <w:rPr>
          <w:rFonts w:cstheme="minorHAnsi"/>
          <w:b/>
          <w:sz w:val="32"/>
          <w:szCs w:val="32"/>
          <w:u w:val="single"/>
        </w:rPr>
        <w:t>DICHIARA</w:t>
      </w:r>
      <w:r w:rsidR="00554570">
        <w:rPr>
          <w:rFonts w:cstheme="minorHAnsi"/>
          <w:b/>
          <w:sz w:val="28"/>
          <w:szCs w:val="28"/>
          <w:u w:val="single"/>
        </w:rPr>
        <w:t>:</w:t>
      </w:r>
      <w:r w:rsidR="000552A0" w:rsidRPr="00554570">
        <w:rPr>
          <w:rFonts w:cstheme="minorHAnsi"/>
          <w:b/>
          <w:sz w:val="28"/>
          <w:szCs w:val="28"/>
          <w:u w:val="single"/>
        </w:rPr>
        <w:t xml:space="preserve"> </w:t>
      </w:r>
    </w:p>
    <w:p w14:paraId="397E3FA3" w14:textId="67FEB667" w:rsidR="00DF53F1" w:rsidRDefault="006552C2" w:rsidP="00554570">
      <w:pPr>
        <w:pStyle w:val="Paragrafoelenco"/>
        <w:numPr>
          <w:ilvl w:val="0"/>
          <w:numId w:val="6"/>
        </w:numPr>
        <w:spacing w:after="80" w:line="360" w:lineRule="auto"/>
        <w:ind w:left="426"/>
        <w:jc w:val="both"/>
        <w:rPr>
          <w:rFonts w:eastAsia="Arial" w:cstheme="minorHAnsi"/>
        </w:rPr>
      </w:pPr>
      <w:r w:rsidRPr="000552A0">
        <w:rPr>
          <w:rFonts w:eastAsia="Arial" w:cstheme="minorHAnsi"/>
        </w:rPr>
        <w:t xml:space="preserve">pur avvalendosi di personale </w:t>
      </w:r>
      <w:r w:rsidR="000552A0" w:rsidRPr="00D64EB7">
        <w:rPr>
          <w:rFonts w:eastAsia="Arial" w:cstheme="minorHAnsi"/>
        </w:rPr>
        <w:t>distaccato</w:t>
      </w:r>
      <w:r w:rsidRPr="000552A0">
        <w:rPr>
          <w:rFonts w:eastAsia="Arial" w:cstheme="minorHAnsi"/>
        </w:rPr>
        <w:t xml:space="preserve">, </w:t>
      </w:r>
      <w:r w:rsidR="000552A0" w:rsidRPr="000552A0">
        <w:rPr>
          <w:rFonts w:eastAsia="Arial" w:cstheme="minorHAnsi"/>
        </w:rPr>
        <w:t>di rimanere</w:t>
      </w:r>
      <w:r w:rsidR="0006309B" w:rsidRPr="000552A0">
        <w:rPr>
          <w:rFonts w:eastAsia="Arial" w:cstheme="minorHAnsi"/>
        </w:rPr>
        <w:t xml:space="preserve"> responsabile in via esclusiva nei confronti della stazione appaltante, per tutti gli effetti che dovessero derivare o essere co</w:t>
      </w:r>
      <w:r w:rsidR="00AC777A" w:rsidRPr="000552A0">
        <w:rPr>
          <w:rFonts w:eastAsia="Arial" w:cstheme="minorHAnsi"/>
        </w:rPr>
        <w:t>nnessi al contratto di distacco;</w:t>
      </w:r>
    </w:p>
    <w:p w14:paraId="26204B4C" w14:textId="26F1B2CE" w:rsidR="0025519A" w:rsidRDefault="0025519A" w:rsidP="00554570">
      <w:pPr>
        <w:pStyle w:val="Paragrafoelenco"/>
        <w:numPr>
          <w:ilvl w:val="0"/>
          <w:numId w:val="6"/>
        </w:numPr>
        <w:spacing w:after="80" w:line="360" w:lineRule="auto"/>
        <w:ind w:left="426"/>
        <w:jc w:val="both"/>
        <w:rPr>
          <w:rFonts w:eastAsia="Arial" w:cstheme="minorHAnsi"/>
        </w:rPr>
      </w:pPr>
      <w:r w:rsidRPr="0025519A">
        <w:rPr>
          <w:rFonts w:eastAsia="Arial" w:cstheme="minorHAnsi"/>
        </w:rPr>
        <w:t>con riferimento al personale distaccato</w:t>
      </w:r>
      <w:r>
        <w:rPr>
          <w:rFonts w:eastAsia="Arial" w:cstheme="minorHAnsi"/>
        </w:rPr>
        <w:t>,</w:t>
      </w:r>
      <w:r w:rsidRPr="0025519A">
        <w:rPr>
          <w:rFonts w:eastAsia="Arial" w:cstheme="minorHAnsi"/>
        </w:rPr>
        <w:t xml:space="preserve"> </w:t>
      </w:r>
      <w:r>
        <w:rPr>
          <w:rFonts w:eastAsia="Arial" w:cstheme="minorHAnsi"/>
        </w:rPr>
        <w:t>di impegnarsi:</w:t>
      </w:r>
    </w:p>
    <w:p w14:paraId="5A86C417" w14:textId="08FD9492" w:rsidR="0006309B" w:rsidRDefault="0006309B" w:rsidP="0025519A">
      <w:pPr>
        <w:pStyle w:val="Paragrafoelenco"/>
        <w:numPr>
          <w:ilvl w:val="1"/>
          <w:numId w:val="6"/>
        </w:numPr>
        <w:spacing w:after="80" w:line="360" w:lineRule="auto"/>
        <w:ind w:left="851"/>
        <w:jc w:val="both"/>
        <w:rPr>
          <w:rFonts w:eastAsia="Arial" w:cstheme="minorHAnsi"/>
        </w:rPr>
      </w:pPr>
      <w:r w:rsidRPr="000552A0">
        <w:rPr>
          <w:rFonts w:eastAsia="Arial" w:cstheme="minorHAnsi"/>
        </w:rPr>
        <w:t xml:space="preserve">pena la decadenza o risoluzione ai sensi del contratto, ad osservare integralmente i trattamenti economici e normativi fissati dai contratti collettivi nazionali e territoriali in vigore per il settore e per la zona nella quale si svolgono i lavori e </w:t>
      </w:r>
      <w:r w:rsidR="00ED3EC6" w:rsidRPr="000552A0">
        <w:rPr>
          <w:rFonts w:eastAsia="Arial" w:cstheme="minorHAnsi"/>
        </w:rPr>
        <w:t xml:space="preserve">ad </w:t>
      </w:r>
      <w:r w:rsidRPr="000552A0">
        <w:rPr>
          <w:rFonts w:eastAsia="Arial" w:cstheme="minorHAnsi"/>
        </w:rPr>
        <w:t>assicura</w:t>
      </w:r>
      <w:r w:rsidR="00ED3EC6" w:rsidRPr="000552A0">
        <w:rPr>
          <w:rFonts w:eastAsia="Arial" w:cstheme="minorHAnsi"/>
        </w:rPr>
        <w:t>re</w:t>
      </w:r>
      <w:r w:rsidRPr="000552A0">
        <w:rPr>
          <w:rFonts w:eastAsia="Arial" w:cstheme="minorHAnsi"/>
        </w:rPr>
        <w:t xml:space="preserve"> l’applicazione nei confronti dei lavoratori dipendenti di condizioni non inferiori a quelle risultanti dai contratti collettivi della categoria e della zona n</w:t>
      </w:r>
      <w:r w:rsidR="00AC777A" w:rsidRPr="000552A0">
        <w:rPr>
          <w:rFonts w:eastAsia="Arial" w:cstheme="minorHAnsi"/>
        </w:rPr>
        <w:t>ella quale si svolgono i lavori;</w:t>
      </w:r>
    </w:p>
    <w:p w14:paraId="2E57FB76" w14:textId="216552A4" w:rsidR="0006309B" w:rsidRPr="0025519A" w:rsidRDefault="0006309B" w:rsidP="0025519A">
      <w:pPr>
        <w:pStyle w:val="Paragrafoelenco"/>
        <w:numPr>
          <w:ilvl w:val="1"/>
          <w:numId w:val="6"/>
        </w:numPr>
        <w:spacing w:after="80" w:line="360" w:lineRule="auto"/>
        <w:ind w:left="851"/>
        <w:jc w:val="both"/>
        <w:rPr>
          <w:rFonts w:eastAsia="Arial" w:cstheme="minorHAnsi"/>
        </w:rPr>
      </w:pPr>
      <w:r w:rsidRPr="0025519A">
        <w:rPr>
          <w:rFonts w:eastAsia="Arial" w:cstheme="minorHAnsi"/>
        </w:rPr>
        <w:t>a garantire il rispetto della normativa relativa alla sicurezza anche con riferimento alla disponibilità tempestiva ed immediata della documentazione per tutta la durata dei lavori in fase di controllo dell’esecuzione</w:t>
      </w:r>
      <w:r w:rsidR="000552A0" w:rsidRPr="0025519A">
        <w:rPr>
          <w:rFonts w:eastAsia="Arial" w:cstheme="minorHAnsi"/>
        </w:rPr>
        <w:t>;</w:t>
      </w:r>
    </w:p>
    <w:p w14:paraId="0958C72C" w14:textId="77777777" w:rsidR="000552A0" w:rsidRDefault="000552A0" w:rsidP="0025519A">
      <w:pPr>
        <w:pStyle w:val="Paragrafoelenco"/>
        <w:numPr>
          <w:ilvl w:val="0"/>
          <w:numId w:val="6"/>
        </w:numPr>
        <w:spacing w:after="80" w:line="360" w:lineRule="auto"/>
        <w:ind w:left="426"/>
        <w:jc w:val="both"/>
        <w:rPr>
          <w:rFonts w:eastAsia="Arial" w:cstheme="minorHAnsi"/>
        </w:rPr>
      </w:pPr>
      <w:r w:rsidRPr="000552A0">
        <w:rPr>
          <w:rFonts w:eastAsia="Arial" w:cstheme="minorHAnsi"/>
        </w:rPr>
        <w:t>di essere informato, ai sensi e per gli effetti di cui agli artt. 13 e 14 del Reg. UE (GDPR) e s.m.i., che i dati comunicati saranno inseriti nelle banche dati dell’Aler e trattati, anche con strumenti informatici, esclusivamente nell’ambito del procedimento per il quale la presente dichiarazione viene resa.</w:t>
      </w:r>
    </w:p>
    <w:p w14:paraId="59031BD8" w14:textId="3D81C2E0" w:rsidR="00DB635F" w:rsidRPr="00DB635F" w:rsidRDefault="00DB635F" w:rsidP="00DB635F">
      <w:pPr>
        <w:spacing w:before="240" w:after="240"/>
        <w:jc w:val="center"/>
        <w:rPr>
          <w:rFonts w:cstheme="minorHAnsi"/>
          <w:b/>
          <w:sz w:val="28"/>
          <w:szCs w:val="28"/>
          <w:u w:val="single"/>
        </w:rPr>
      </w:pPr>
      <w:r>
        <w:rPr>
          <w:rFonts w:cstheme="minorHAnsi"/>
          <w:b/>
          <w:sz w:val="32"/>
          <w:szCs w:val="32"/>
          <w:u w:val="single"/>
        </w:rPr>
        <w:t>E ALLEGA</w:t>
      </w:r>
      <w:r w:rsidRPr="00DB635F">
        <w:rPr>
          <w:rFonts w:cstheme="minorHAnsi"/>
          <w:b/>
          <w:sz w:val="28"/>
          <w:szCs w:val="28"/>
          <w:u w:val="single"/>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tblGrid>
      <w:tr w:rsidR="00DB635F" w:rsidRPr="00610C01" w14:paraId="04C78B3F" w14:textId="77777777" w:rsidTr="00171A72">
        <w:tc>
          <w:tcPr>
            <w:tcW w:w="704" w:type="dxa"/>
            <w:tcBorders>
              <w:top w:val="single" w:sz="4" w:space="0" w:color="auto"/>
              <w:bottom w:val="single" w:sz="4" w:space="0" w:color="auto"/>
            </w:tcBorders>
            <w:shd w:val="clear" w:color="auto" w:fill="auto"/>
          </w:tcPr>
          <w:p w14:paraId="1ABA47BB" w14:textId="77777777" w:rsidR="00DB635F" w:rsidRPr="00042D70" w:rsidRDefault="00DB635F" w:rsidP="00BF1A29">
            <w:pPr>
              <w:pStyle w:val="Paragrafoelenco"/>
              <w:numPr>
                <w:ilvl w:val="0"/>
                <w:numId w:val="10"/>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775EA407" w14:textId="25DF4B93" w:rsidR="00DB635F" w:rsidRPr="008F024E" w:rsidRDefault="00DB635F" w:rsidP="00171A72">
            <w:pPr>
              <w:spacing w:after="80"/>
              <w:jc w:val="both"/>
              <w:rPr>
                <w:rFonts w:cstheme="minorHAnsi"/>
                <w:lang w:val="it-IT"/>
              </w:rPr>
            </w:pPr>
            <w:r>
              <w:rPr>
                <w:rFonts w:cstheme="minorHAnsi"/>
                <w:b/>
                <w:bCs/>
                <w:spacing w:val="1"/>
                <w:lang w:val="it-IT"/>
              </w:rPr>
              <w:t>CONTRATTO DI DISTACCO DI MANODOPERA</w:t>
            </w:r>
            <w:r w:rsidRPr="00042D70">
              <w:rPr>
                <w:rFonts w:cstheme="minorHAnsi"/>
                <w:spacing w:val="1"/>
                <w:lang w:val="it-IT"/>
              </w:rPr>
              <w:t xml:space="preserve"> </w:t>
            </w:r>
            <w:r>
              <w:rPr>
                <w:rFonts w:cstheme="minorHAnsi"/>
                <w:spacing w:val="1"/>
                <w:lang w:val="it-IT"/>
              </w:rPr>
              <w:t xml:space="preserve">sottoscritto </w:t>
            </w:r>
            <w:r w:rsidR="0061272B" w:rsidRPr="0061272B">
              <w:rPr>
                <w:rFonts w:cstheme="minorHAnsi"/>
                <w:spacing w:val="1"/>
                <w:lang w:val="it-IT"/>
              </w:rPr>
              <w:t xml:space="preserve">digitalmente dalle parti </w:t>
            </w:r>
            <w:r>
              <w:rPr>
                <w:rFonts w:cstheme="minorHAnsi"/>
                <w:spacing w:val="1"/>
                <w:lang w:val="it-IT"/>
              </w:rPr>
              <w:t>con data certa</w:t>
            </w:r>
          </w:p>
        </w:tc>
      </w:tr>
      <w:tr w:rsidR="003C627F" w:rsidRPr="006D7F30" w14:paraId="58F2B7BA" w14:textId="77777777" w:rsidTr="00036A94">
        <w:tc>
          <w:tcPr>
            <w:tcW w:w="704" w:type="dxa"/>
            <w:tcBorders>
              <w:top w:val="single" w:sz="4" w:space="0" w:color="auto"/>
              <w:bottom w:val="single" w:sz="4" w:space="0" w:color="auto"/>
            </w:tcBorders>
            <w:shd w:val="clear" w:color="auto" w:fill="auto"/>
          </w:tcPr>
          <w:p w14:paraId="334A06E4" w14:textId="77777777" w:rsidR="003C627F" w:rsidRPr="00042D70" w:rsidRDefault="003C627F" w:rsidP="003C627F">
            <w:pPr>
              <w:pStyle w:val="Paragrafoelenco"/>
              <w:numPr>
                <w:ilvl w:val="0"/>
                <w:numId w:val="9"/>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39F7227C" w14:textId="77777777" w:rsidR="003C627F" w:rsidRPr="008F024E" w:rsidRDefault="003C627F" w:rsidP="00036A94">
            <w:pPr>
              <w:spacing w:after="80"/>
              <w:jc w:val="both"/>
              <w:rPr>
                <w:rFonts w:cstheme="minorHAnsi"/>
                <w:spacing w:val="1"/>
                <w:lang w:val="it-IT"/>
              </w:rPr>
            </w:pPr>
            <w:r w:rsidRPr="00AD7662">
              <w:rPr>
                <w:rFonts w:eastAsia="Arial" w:cstheme="minorHAnsi"/>
                <w:b/>
                <w:bCs/>
                <w:lang w:val="it-IT"/>
              </w:rPr>
              <w:t>MODELL</w:t>
            </w:r>
            <w:r>
              <w:rPr>
                <w:rFonts w:eastAsia="Arial" w:cstheme="minorHAnsi"/>
                <w:b/>
                <w:bCs/>
                <w:lang w:val="it-IT"/>
              </w:rPr>
              <w:t>I UNILAV</w:t>
            </w:r>
            <w:r w:rsidRPr="008F024E">
              <w:rPr>
                <w:rFonts w:eastAsia="Arial" w:cstheme="minorHAnsi"/>
                <w:lang w:val="it-IT"/>
              </w:rPr>
              <w:t xml:space="preserve"> </w:t>
            </w:r>
            <w:r>
              <w:rPr>
                <w:rFonts w:cstheme="minorHAnsi"/>
                <w:spacing w:val="1"/>
                <w:lang w:val="it-IT"/>
              </w:rPr>
              <w:t>dei lavoratori distaccati</w:t>
            </w:r>
          </w:p>
        </w:tc>
      </w:tr>
      <w:tr w:rsidR="00DB635F" w:rsidRPr="006D7F30" w14:paraId="2287AD4A" w14:textId="77777777" w:rsidTr="00171A72">
        <w:tc>
          <w:tcPr>
            <w:tcW w:w="704" w:type="dxa"/>
            <w:tcBorders>
              <w:top w:val="single" w:sz="4" w:space="0" w:color="auto"/>
              <w:bottom w:val="single" w:sz="4" w:space="0" w:color="auto"/>
            </w:tcBorders>
            <w:shd w:val="clear" w:color="auto" w:fill="auto"/>
          </w:tcPr>
          <w:p w14:paraId="7635962C" w14:textId="77777777" w:rsidR="00DB635F" w:rsidRPr="00042D70" w:rsidRDefault="00DB635F" w:rsidP="003C627F">
            <w:pPr>
              <w:pStyle w:val="Paragrafoelenco"/>
              <w:numPr>
                <w:ilvl w:val="0"/>
                <w:numId w:val="9"/>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00CF0F39" w14:textId="6448E611" w:rsidR="00DB635F" w:rsidRPr="00BF1A29" w:rsidRDefault="003C627F" w:rsidP="00171A72">
            <w:pPr>
              <w:spacing w:after="80"/>
              <w:jc w:val="both"/>
              <w:rPr>
                <w:rFonts w:cstheme="minorHAnsi"/>
                <w:b/>
                <w:bCs/>
                <w:spacing w:val="1"/>
                <w:lang w:val="it-IT"/>
              </w:rPr>
            </w:pPr>
            <w:r w:rsidRPr="00BF1A29">
              <w:rPr>
                <w:rFonts w:cstheme="minorHAnsi"/>
                <w:b/>
                <w:bCs/>
                <w:spacing w:val="1"/>
                <w:lang w:val="it-IT"/>
              </w:rPr>
              <w:t>AGGIORNAMENTO DEL POS</w:t>
            </w:r>
          </w:p>
        </w:tc>
      </w:tr>
    </w:tbl>
    <w:p w14:paraId="5EBE8B12" w14:textId="77777777" w:rsidR="00DB635F" w:rsidRPr="00DB635F" w:rsidRDefault="00DB635F" w:rsidP="00DB635F">
      <w:pPr>
        <w:jc w:val="both"/>
        <w:rPr>
          <w:rFonts w:eastAsia="Arial" w:cstheme="minorHAnsi"/>
        </w:rPr>
      </w:pPr>
    </w:p>
    <w:p w14:paraId="14D2FD2E" w14:textId="77777777" w:rsidR="00554570" w:rsidRPr="00554570" w:rsidRDefault="00554570" w:rsidP="00554570">
      <w:pPr>
        <w:spacing w:after="0" w:line="240" w:lineRule="auto"/>
        <w:ind w:left="360"/>
        <w:jc w:val="center"/>
        <w:rPr>
          <w:rFonts w:cs="Calibri"/>
          <w:b/>
        </w:rPr>
      </w:pPr>
      <w:r w:rsidRPr="00554570">
        <w:rPr>
          <w:rFonts w:cs="Calibri"/>
          <w:b/>
        </w:rPr>
        <w:t>L’APPALTATORE</w:t>
      </w:r>
    </w:p>
    <w:p w14:paraId="7D479BEF"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Documento informatico sottoscritto con firma digitale</w:t>
      </w:r>
    </w:p>
    <w:p w14:paraId="3F3611F1"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 xml:space="preserve">(art. 24 </w:t>
      </w:r>
      <w:proofErr w:type="spellStart"/>
      <w:r w:rsidRPr="00554570">
        <w:rPr>
          <w:rFonts w:cs="Calibri"/>
          <w:b/>
          <w:sz w:val="18"/>
          <w:szCs w:val="18"/>
        </w:rPr>
        <w:t>D.Lgs.</w:t>
      </w:r>
      <w:proofErr w:type="spellEnd"/>
      <w:r w:rsidRPr="00554570">
        <w:rPr>
          <w:rFonts w:cs="Calibri"/>
          <w:b/>
          <w:sz w:val="18"/>
          <w:szCs w:val="18"/>
        </w:rPr>
        <w:t xml:space="preserve"> 82/2005)</w:t>
      </w:r>
    </w:p>
    <w:p w14:paraId="5664F573" w14:textId="77777777" w:rsidR="00554570" w:rsidRPr="000552A0" w:rsidRDefault="00554570" w:rsidP="00554570">
      <w:pPr>
        <w:pStyle w:val="Paragrafoelenco"/>
        <w:ind w:left="426"/>
        <w:jc w:val="both"/>
        <w:rPr>
          <w:rFonts w:eastAsia="Arial" w:cstheme="minorHAnsi"/>
        </w:rPr>
      </w:pPr>
    </w:p>
    <w:p w14:paraId="21E4E09B" w14:textId="3E1DE28D" w:rsidR="00554570" w:rsidRPr="00AD7662" w:rsidRDefault="00554570" w:rsidP="000B2EAE">
      <w:pPr>
        <w:rPr>
          <w:rFonts w:cstheme="minorHAnsi"/>
          <w:b/>
          <w:bCs/>
          <w:sz w:val="24"/>
          <w:szCs w:val="24"/>
          <w:u w:val="single"/>
        </w:rPr>
      </w:pPr>
      <w:r w:rsidRPr="00AD7662">
        <w:rPr>
          <w:rFonts w:cstheme="minorHAnsi"/>
          <w:b/>
          <w:bCs/>
          <w:sz w:val="24"/>
          <w:szCs w:val="24"/>
          <w:u w:val="single"/>
        </w:rPr>
        <w:t>Informativa e consenso al trattamento dei dati personali</w:t>
      </w:r>
    </w:p>
    <w:p w14:paraId="64895E5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4F52D1D"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Finalità del trattamento dei dati</w:t>
      </w:r>
    </w:p>
    <w:p w14:paraId="4CD06E8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 xml:space="preserve">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w:t>
      </w:r>
      <w:r w:rsidRPr="00042D70">
        <w:rPr>
          <w:rFonts w:cstheme="minorHAnsi"/>
          <w:i/>
          <w:iCs/>
          <w:sz w:val="18"/>
          <w:szCs w:val="18"/>
        </w:rPr>
        <w:lastRenderedPageBreak/>
        <w:t>tecnico-economiche di tali soggetti, in adempimento di precisi obblighi di legge derivanti dalla normativa in materia di appalti e contrattualistica pubblica.</w:t>
      </w:r>
    </w:p>
    <w:p w14:paraId="732D055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Base giuridica del trattamento</w:t>
      </w:r>
    </w:p>
    <w:p w14:paraId="21329B59"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D7E5669"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 xml:space="preserve"> Categorie di interessati e di dati personali trattati</w:t>
      </w:r>
    </w:p>
    <w:p w14:paraId="62C5D302"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 xml:space="preserve">Per le finalità di cui al punto 1, sono oggetto di trattamento dati personali relativi a subappaltatori, cottimisti, subcontraenti, </w:t>
      </w:r>
      <w:proofErr w:type="spellStart"/>
      <w:r w:rsidRPr="00042D70">
        <w:rPr>
          <w:rFonts w:cstheme="minorHAnsi"/>
          <w:i/>
          <w:iCs/>
          <w:sz w:val="18"/>
          <w:szCs w:val="18"/>
        </w:rPr>
        <w:t>distaccatari</w:t>
      </w:r>
      <w:proofErr w:type="spellEnd"/>
      <w:r w:rsidRPr="00042D70">
        <w:rPr>
          <w:rFonts w:cstheme="minorHAnsi"/>
          <w:i/>
          <w:iCs/>
          <w:sz w:val="18"/>
          <w:szCs w:val="18"/>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A3CDDE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Modalità del trattamento</w:t>
      </w:r>
    </w:p>
    <w:p w14:paraId="6C19A92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2F7B2CE3"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Ambito di comunicazione e di diffusione dei dati</w:t>
      </w:r>
    </w:p>
    <w:p w14:paraId="2375D3B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 dati potranno essere:</w:t>
      </w:r>
    </w:p>
    <w:p w14:paraId="7A47BF63"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D8623B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0E15DD5C"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eventuali soggetti esterni, facenti parte di Commissioni, ad es. della Commissione di collaudo, che verranno di volta in volta costituite;</w:t>
      </w:r>
    </w:p>
    <w:p w14:paraId="77D9C1C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altri concorrenti che facciano richiesta di accesso ai documenti di gara nei limiti consentiti ai sensi della legge 7 agosto 1990, n. 241;</w:t>
      </w:r>
    </w:p>
    <w:p w14:paraId="77EBC15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 Ragioneria generale dello Stato;</w:t>
      </w:r>
    </w:p>
    <w:p w14:paraId="2A64FC8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all’Autorità Nazionale Anticorruzione, in osservanza a quanto previsto dalla Determinazione AVCP n. 1 del 10/01/2008.</w:t>
      </w:r>
    </w:p>
    <w:p w14:paraId="7F396DE2"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59396DF0"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Periodo di conservazione dei dati</w:t>
      </w:r>
    </w:p>
    <w:p w14:paraId="0B3B6D5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01DDDA87"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Diritti dell’interessato</w:t>
      </w:r>
    </w:p>
    <w:p w14:paraId="37152A8F"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Per “interessato” si intende qualsiasi persona fisica i cui dati sono trasferiti dal concorrente alla stazione appaltante.</w:t>
      </w:r>
    </w:p>
    <w:p w14:paraId="420E8EA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qualunque momento, l'interessato il ha diritto di:</w:t>
      </w:r>
    </w:p>
    <w:p w14:paraId="4383CAA7"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accesso ai propri dati personali (Art.15 Regolamento Europeo 2016/679);</w:t>
      </w:r>
    </w:p>
    <w:p w14:paraId="320239A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aggiornamento e rettifica dei propri dati personali (Art.16 Regolamento Europeo 2016/679);</w:t>
      </w:r>
    </w:p>
    <w:p w14:paraId="1A6B162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opposizione al trattamento dei propri dati personali (Art.21 Regolamento Europeo 2016/679)</w:t>
      </w:r>
    </w:p>
    <w:p w14:paraId="193DEFD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portabilità dei propri dati personali (Art. 20 Regolamento Europeo 2016/679);</w:t>
      </w:r>
    </w:p>
    <w:p w14:paraId="78272036"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oblio/cancellazione dei propri dati personali (Art. 17 Regolamento Europeo 2016/679);</w:t>
      </w:r>
    </w:p>
    <w:p w14:paraId="100BA34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limitazione dell'utilizzo dei propri dati personali (cfr. Art. 21 Regolamento Europeo 2016/679);</w:t>
      </w:r>
    </w:p>
    <w:p w14:paraId="2984287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rPr>
          <w:t>http://www.aler-bg-lc-so.it/privacy/</w:t>
        </w:r>
      </w:hyperlink>
      <w:r w:rsidRPr="00042D70">
        <w:rPr>
          <w:rFonts w:cstheme="minorHAnsi"/>
          <w:i/>
          <w:iCs/>
          <w:sz w:val="18"/>
          <w:szCs w:val="18"/>
        </w:rPr>
        <w:t xml:space="preserve"> .</w:t>
      </w:r>
    </w:p>
    <w:p w14:paraId="4E11749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0EB2750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lastRenderedPageBreak/>
        <w:t>Titolare del trattamento</w:t>
      </w:r>
    </w:p>
    <w:p w14:paraId="6F40AC3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Titolare del trattamento dei dati è l'Azienda Lombarda per l'Edilizia Residenziale di BERGAMO -LECCO -SONDRIO, con sede legale in Bergamo, via Mazzini, 32/a, nella persona del Legale Rappresentante (035 259595). </w:t>
      </w:r>
    </w:p>
    <w:p w14:paraId="1F1C956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Responsabile Protezione dei Dati (DPO) aziendale è Sistema </w:t>
      </w:r>
      <w:proofErr w:type="spellStart"/>
      <w:r w:rsidRPr="00042D70">
        <w:rPr>
          <w:rFonts w:cstheme="minorHAnsi"/>
          <w:i/>
          <w:iCs/>
          <w:sz w:val="18"/>
          <w:szCs w:val="18"/>
        </w:rPr>
        <w:t>Susio</w:t>
      </w:r>
      <w:proofErr w:type="spellEnd"/>
      <w:r w:rsidRPr="00042D70">
        <w:rPr>
          <w:rFonts w:cstheme="minorHAnsi"/>
          <w:i/>
          <w:iCs/>
          <w:sz w:val="18"/>
          <w:szCs w:val="18"/>
        </w:rPr>
        <w:t xml:space="preserve"> srl – Cernusco sul Naviglio (MI), che potrà essere contattato all’indirizzo mail: </w:t>
      </w:r>
      <w:hyperlink r:id="rId15" w:history="1">
        <w:r w:rsidRPr="00042D70">
          <w:rPr>
            <w:rStyle w:val="Collegamentoipertestuale"/>
            <w:rFonts w:cstheme="minorHAnsi"/>
            <w:i/>
            <w:iCs/>
            <w:sz w:val="18"/>
            <w:szCs w:val="18"/>
          </w:rPr>
          <w:t>info@pec.sistemasusio.it</w:t>
        </w:r>
      </w:hyperlink>
      <w:r w:rsidRPr="00042D70">
        <w:rPr>
          <w:rFonts w:cstheme="minorHAnsi"/>
          <w:i/>
          <w:iCs/>
          <w:sz w:val="18"/>
          <w:szCs w:val="18"/>
        </w:rPr>
        <w:t xml:space="preserve"> .</w:t>
      </w:r>
    </w:p>
    <w:p w14:paraId="269D346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Consenso al trattamento dei dati personali</w:t>
      </w:r>
    </w:p>
    <w:p w14:paraId="77F09AB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646CB1B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Il legale rappresentante pro tempore dell’appaltatore/subappaltatore/cottimista/subcontraente/titolare del distacco si impegna </w:t>
      </w:r>
      <w:proofErr w:type="gramStart"/>
      <w:r w:rsidRPr="00042D70">
        <w:rPr>
          <w:rFonts w:cstheme="minorHAnsi"/>
          <w:i/>
          <w:iCs/>
          <w:sz w:val="18"/>
          <w:szCs w:val="18"/>
        </w:rPr>
        <w:t>ad</w:t>
      </w:r>
      <w:proofErr w:type="gramEnd"/>
      <w:r w:rsidRPr="00042D70">
        <w:rPr>
          <w:rFonts w:cstheme="minorHAnsi"/>
          <w:i/>
          <w:iCs/>
          <w:sz w:val="18"/>
          <w:szCs w:val="18"/>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D5E6AB3" w14:textId="77777777" w:rsidR="00150081" w:rsidRPr="00BF37AD" w:rsidRDefault="00150081" w:rsidP="000552A0">
      <w:pPr>
        <w:spacing w:after="0" w:line="240" w:lineRule="auto"/>
        <w:jc w:val="center"/>
        <w:rPr>
          <w:rFonts w:ascii="Arial" w:hAnsi="Arial" w:cs="Arial"/>
        </w:rPr>
      </w:pPr>
    </w:p>
    <w:sectPr w:rsidR="00150081" w:rsidRPr="00BF37AD" w:rsidSect="00D64EB7">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827A8" w14:textId="77777777" w:rsidR="00AA1C37" w:rsidRDefault="00AA1C37" w:rsidP="00F67281">
      <w:pPr>
        <w:spacing w:after="0" w:line="240" w:lineRule="auto"/>
      </w:pPr>
      <w:r>
        <w:separator/>
      </w:r>
    </w:p>
  </w:endnote>
  <w:endnote w:type="continuationSeparator" w:id="0">
    <w:p w14:paraId="3CF16421" w14:textId="77777777" w:rsidR="00AA1C37" w:rsidRDefault="00AA1C37" w:rsidP="00F6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FBCB4" w14:textId="77777777" w:rsidR="00AA1C37" w:rsidRDefault="00AA1C37" w:rsidP="00F67281">
      <w:pPr>
        <w:spacing w:after="0" w:line="240" w:lineRule="auto"/>
      </w:pPr>
      <w:r>
        <w:separator/>
      </w:r>
    </w:p>
  </w:footnote>
  <w:footnote w:type="continuationSeparator" w:id="0">
    <w:p w14:paraId="30160710" w14:textId="77777777" w:rsidR="00AA1C37" w:rsidRDefault="00AA1C37" w:rsidP="00F67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4C0A0F"/>
    <w:multiLevelType w:val="hybridMultilevel"/>
    <w:tmpl w:val="1382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FE217E"/>
    <w:multiLevelType w:val="hybridMultilevel"/>
    <w:tmpl w:val="242E4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E45CA4"/>
    <w:multiLevelType w:val="hybridMultilevel"/>
    <w:tmpl w:val="C9D47EC6"/>
    <w:lvl w:ilvl="0" w:tplc="0410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287858"/>
    <w:multiLevelType w:val="multilevel"/>
    <w:tmpl w:val="7848FAC0"/>
    <w:styleLink w:val="Sti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9F305E"/>
    <w:multiLevelType w:val="hybridMultilevel"/>
    <w:tmpl w:val="6BDC6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7D7882"/>
    <w:multiLevelType w:val="hybridMultilevel"/>
    <w:tmpl w:val="89421662"/>
    <w:lvl w:ilvl="0" w:tplc="04100001">
      <w:start w:val="1"/>
      <w:numFmt w:val="bullet"/>
      <w:lvlText w:val=""/>
      <w:lvlJc w:val="left"/>
      <w:pPr>
        <w:ind w:left="720" w:hanging="360"/>
      </w:pPr>
      <w:rPr>
        <w:rFonts w:ascii="Symbol" w:hAnsi="Symbol"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EBD713D"/>
    <w:multiLevelType w:val="hybridMultilevel"/>
    <w:tmpl w:val="34807C02"/>
    <w:lvl w:ilvl="0" w:tplc="E9C03218">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5337352">
    <w:abstractNumId w:val="4"/>
  </w:num>
  <w:num w:numId="2" w16cid:durableId="1629773706">
    <w:abstractNumId w:val="5"/>
  </w:num>
  <w:num w:numId="3" w16cid:durableId="445270991">
    <w:abstractNumId w:val="1"/>
  </w:num>
  <w:num w:numId="4" w16cid:durableId="193469037">
    <w:abstractNumId w:val="8"/>
  </w:num>
  <w:num w:numId="5" w16cid:durableId="2124837562">
    <w:abstractNumId w:val="6"/>
  </w:num>
  <w:num w:numId="6" w16cid:durableId="941494425">
    <w:abstractNumId w:val="3"/>
  </w:num>
  <w:num w:numId="7" w16cid:durableId="1807820691">
    <w:abstractNumId w:val="9"/>
  </w:num>
  <w:num w:numId="8" w16cid:durableId="643195323">
    <w:abstractNumId w:val="0"/>
  </w:num>
  <w:num w:numId="9" w16cid:durableId="1810393596">
    <w:abstractNumId w:val="7"/>
  </w:num>
  <w:num w:numId="10" w16cid:durableId="600184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3F1"/>
    <w:rsid w:val="00032DB2"/>
    <w:rsid w:val="000406B5"/>
    <w:rsid w:val="000552A0"/>
    <w:rsid w:val="0006309B"/>
    <w:rsid w:val="000B2EAE"/>
    <w:rsid w:val="00142C7A"/>
    <w:rsid w:val="00150081"/>
    <w:rsid w:val="00154FDF"/>
    <w:rsid w:val="00163FF6"/>
    <w:rsid w:val="0025519A"/>
    <w:rsid w:val="00316723"/>
    <w:rsid w:val="003B4448"/>
    <w:rsid w:val="003C627F"/>
    <w:rsid w:val="00481653"/>
    <w:rsid w:val="00554570"/>
    <w:rsid w:val="0057316E"/>
    <w:rsid w:val="005F2FE8"/>
    <w:rsid w:val="0061272B"/>
    <w:rsid w:val="00624DC7"/>
    <w:rsid w:val="006552C2"/>
    <w:rsid w:val="00674538"/>
    <w:rsid w:val="00693E49"/>
    <w:rsid w:val="006E1A7F"/>
    <w:rsid w:val="00733544"/>
    <w:rsid w:val="00872C4E"/>
    <w:rsid w:val="008A66CF"/>
    <w:rsid w:val="00A03B30"/>
    <w:rsid w:val="00A7502D"/>
    <w:rsid w:val="00AA1C37"/>
    <w:rsid w:val="00AC777A"/>
    <w:rsid w:val="00B14371"/>
    <w:rsid w:val="00BB3B0A"/>
    <w:rsid w:val="00BF1A29"/>
    <w:rsid w:val="00BF37AD"/>
    <w:rsid w:val="00C15506"/>
    <w:rsid w:val="00C20A9E"/>
    <w:rsid w:val="00D06D74"/>
    <w:rsid w:val="00D3139B"/>
    <w:rsid w:val="00D40770"/>
    <w:rsid w:val="00D46ADB"/>
    <w:rsid w:val="00D64EB7"/>
    <w:rsid w:val="00DB635F"/>
    <w:rsid w:val="00DF53F1"/>
    <w:rsid w:val="00E8694A"/>
    <w:rsid w:val="00ED3EC6"/>
    <w:rsid w:val="00F368E7"/>
    <w:rsid w:val="00F67281"/>
    <w:rsid w:val="00F91316"/>
    <w:rsid w:val="00F93F2C"/>
    <w:rsid w:val="00FB0E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5CA5"/>
  <w15:docId w15:val="{6BC7E5CF-3888-4482-852C-580C91B5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1">
    <w:name w:val="Stile1"/>
    <w:uiPriority w:val="99"/>
    <w:rsid w:val="008A66CF"/>
    <w:pPr>
      <w:numPr>
        <w:numId w:val="1"/>
      </w:numPr>
    </w:pPr>
  </w:style>
  <w:style w:type="paragraph" w:styleId="Paragrafoelenco">
    <w:name w:val="List Paragraph"/>
    <w:basedOn w:val="Normale"/>
    <w:uiPriority w:val="34"/>
    <w:qFormat/>
    <w:rsid w:val="00DF53F1"/>
    <w:pPr>
      <w:ind w:left="720"/>
      <w:contextualSpacing/>
    </w:pPr>
  </w:style>
  <w:style w:type="paragraph" w:styleId="Intestazione">
    <w:name w:val="header"/>
    <w:basedOn w:val="Normale"/>
    <w:link w:val="IntestazioneCarattere"/>
    <w:unhideWhenUsed/>
    <w:rsid w:val="00F672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67281"/>
  </w:style>
  <w:style w:type="paragraph" w:styleId="Pidipagina">
    <w:name w:val="footer"/>
    <w:basedOn w:val="Normale"/>
    <w:link w:val="PidipaginaCarattere"/>
    <w:uiPriority w:val="99"/>
    <w:unhideWhenUsed/>
    <w:rsid w:val="00F672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281"/>
  </w:style>
  <w:style w:type="character" w:styleId="Collegamentoipertestuale">
    <w:name w:val="Hyperlink"/>
    <w:basedOn w:val="Carpredefinitoparagrafo"/>
    <w:uiPriority w:val="99"/>
    <w:unhideWhenUsed/>
    <w:rsid w:val="00D64EB7"/>
    <w:rPr>
      <w:color w:val="0000FF" w:themeColor="hyperlink"/>
      <w:u w:val="single"/>
    </w:rPr>
  </w:style>
  <w:style w:type="paragraph" w:customStyle="1" w:styleId="Rientrocorpodeltesto21">
    <w:name w:val="Rientro corpo del testo 21"/>
    <w:basedOn w:val="Normale"/>
    <w:rsid w:val="00D64EB7"/>
    <w:pPr>
      <w:widowControl w:val="0"/>
      <w:suppressAutoHyphens/>
      <w:spacing w:after="0" w:line="240" w:lineRule="auto"/>
      <w:ind w:left="1440" w:hanging="1440"/>
      <w:jc w:val="both"/>
    </w:pPr>
    <w:rPr>
      <w:rFonts w:ascii="Trebuchet MS" w:eastAsia="SimSun" w:hAnsi="Trebuchet MS" w:cs="Mangal"/>
      <w:kern w:val="1"/>
      <w:sz w:val="24"/>
      <w:szCs w:val="24"/>
      <w:lang w:eastAsia="zh-CN" w:bidi="hi-IN"/>
    </w:rPr>
  </w:style>
  <w:style w:type="paragraph" w:styleId="Corpotesto">
    <w:name w:val="Body Text"/>
    <w:basedOn w:val="Normale"/>
    <w:link w:val="CorpotestoCarattere"/>
    <w:rsid w:val="000552A0"/>
    <w:pPr>
      <w:widowControl w:val="0"/>
      <w:suppressAutoHyphens/>
      <w:spacing w:after="120" w:line="240" w:lineRule="auto"/>
    </w:pPr>
    <w:rPr>
      <w:rFonts w:ascii="Trebuchet MS" w:eastAsia="SimSun" w:hAnsi="Trebuchet MS" w:cs="Mangal"/>
      <w:kern w:val="1"/>
      <w:sz w:val="24"/>
      <w:szCs w:val="24"/>
      <w:lang w:eastAsia="zh-CN" w:bidi="hi-IN"/>
    </w:rPr>
  </w:style>
  <w:style w:type="character" w:customStyle="1" w:styleId="CorpotestoCarattere">
    <w:name w:val="Corpo testo Carattere"/>
    <w:basedOn w:val="Carpredefinitoparagrafo"/>
    <w:link w:val="Corpotesto"/>
    <w:rsid w:val="000552A0"/>
    <w:rPr>
      <w:rFonts w:ascii="Trebuchet MS" w:eastAsia="SimSun" w:hAnsi="Trebuchet MS" w:cs="Mangal"/>
      <w:kern w:val="1"/>
      <w:sz w:val="24"/>
      <w:szCs w:val="24"/>
      <w:lang w:eastAsia="zh-CN" w:bidi="hi-IN"/>
    </w:rPr>
  </w:style>
  <w:style w:type="table" w:styleId="Grigliatabella">
    <w:name w:val="Table Grid"/>
    <w:basedOn w:val="Tabellanormale"/>
    <w:uiPriority w:val="59"/>
    <w:rsid w:val="0055457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1093-F7AD-495C-AFB2-B0208796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1604</Words>
  <Characters>9146</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barbara.depedrini@aler-bg-lc-so.it</dc:creator>
  <cp:lastModifiedBy>Barbara De Pedrini</cp:lastModifiedBy>
  <cp:revision>38</cp:revision>
  <cp:lastPrinted>2019-01-16T16:04:00Z</cp:lastPrinted>
  <dcterms:created xsi:type="dcterms:W3CDTF">2019-01-16T16:08:00Z</dcterms:created>
  <dcterms:modified xsi:type="dcterms:W3CDTF">2025-05-06T14:09:00Z</dcterms:modified>
</cp:coreProperties>
</file>